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40BED">
      <w:pPr>
        <w:pStyle w:val="2"/>
        <w:keepNext w:val="0"/>
        <w:keepLines w:val="0"/>
        <w:widowControl/>
        <w:suppressLineNumbers w:val="0"/>
        <w:jc w:val="center"/>
        <w:rPr>
          <w:sz w:val="28"/>
          <w:szCs w:val="28"/>
        </w:rPr>
      </w:pPr>
      <w:r>
        <w:rPr>
          <w:sz w:val="28"/>
          <w:szCs w:val="28"/>
        </w:rPr>
        <w:t>关于2025年东辽县事业单位公开招聘工作人员（含专项招聘普通高校毕业生）资格条件复审的通知</w:t>
      </w:r>
    </w:p>
    <w:p w14:paraId="178EDD35"/>
    <w:p w14:paraId="6000312C">
      <w:pPr>
        <w:keepNext w:val="0"/>
        <w:keepLines w:val="0"/>
        <w:widowControl/>
        <w:suppressLineNumbers w:val="0"/>
        <w:jc w:val="left"/>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 xml:space="preserve">发布时间：2025-10-23 10:31 </w:t>
      </w:r>
    </w:p>
    <w:p w14:paraId="75042E1F">
      <w:pPr>
        <w:keepNext w:val="0"/>
        <w:keepLines w:val="0"/>
        <w:widowControl/>
        <w:suppressLineNumbers w:val="0"/>
        <w:jc w:val="left"/>
        <w:rPr>
          <w:rFonts w:hint="default"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信息来源：</w:t>
      </w:r>
      <w:r>
        <w:rPr>
          <w:rFonts w:hint="eastAsia" w:ascii="宋体" w:hAnsi="宋体" w:eastAsia="宋体" w:cs="宋体"/>
          <w:kern w:val="0"/>
          <w:sz w:val="21"/>
          <w:szCs w:val="21"/>
          <w:lang w:val="en-US" w:eastAsia="zh-CN" w:bidi="ar"/>
        </w:rPr>
        <w:t>中共东辽县委组织部</w:t>
      </w:r>
    </w:p>
    <w:p w14:paraId="36171D7E">
      <w:pPr>
        <w:keepNext w:val="0"/>
        <w:keepLines w:val="0"/>
        <w:widowControl/>
        <w:suppressLineNumbers w:val="0"/>
        <w:jc w:val="left"/>
        <w:rPr>
          <w:rFonts w:ascii="宋体" w:hAnsi="宋体" w:eastAsia="宋体" w:cs="宋体"/>
          <w:kern w:val="0"/>
          <w:sz w:val="24"/>
          <w:szCs w:val="24"/>
          <w:lang w:val="en-US" w:eastAsia="zh-CN" w:bidi="ar"/>
        </w:rPr>
      </w:pPr>
      <w:bookmarkStart w:id="0" w:name="_GoBack"/>
      <w:bookmarkEnd w:id="0"/>
    </w:p>
    <w:p w14:paraId="0AB76D10">
      <w:pPr>
        <w:pStyle w:val="3"/>
        <w:keepNext w:val="0"/>
        <w:keepLines w:val="0"/>
        <w:widowControl/>
        <w:suppressLineNumbers w:val="0"/>
      </w:pPr>
      <w:r>
        <w:t>　　2025年东辽县事业单位公开招聘工作人员（含专项招聘普通高校毕业生）资格条件复审于2025年10月24日开始,</w:t>
      </w:r>
      <w:r>
        <w:rPr>
          <w:rFonts w:hint="eastAsia"/>
          <w:lang w:val="en-US" w:eastAsia="zh-CN"/>
        </w:rPr>
        <w:t>请考生</w:t>
      </w:r>
      <w:r>
        <w:t>查看《2025年东辽县事业单位公开招聘工作人员（含专项招聘普通高校毕业生）公告》相关要求、注意事项、咨询电话，主动联系招聘单位主管部门，及时参加资格条件复审，未在规定期限内参加复审的将取消面试资格。现就有关事宜强调如下：</w:t>
      </w:r>
    </w:p>
    <w:p w14:paraId="3507FFDD">
      <w:pPr>
        <w:pStyle w:val="3"/>
        <w:keepNext w:val="0"/>
        <w:keepLines w:val="0"/>
        <w:widowControl/>
        <w:suppressLineNumbers w:val="0"/>
      </w:pPr>
      <w:r>
        <w:t>　　1.总体要求：详见招聘公告中“四、考试与资格条件复审‘（三）资格条件复审’”部分。</w:t>
      </w:r>
    </w:p>
    <w:p w14:paraId="5204AFDF">
      <w:pPr>
        <w:pStyle w:val="3"/>
        <w:keepNext w:val="0"/>
        <w:keepLines w:val="0"/>
        <w:widowControl/>
        <w:suppressLineNumbers w:val="0"/>
      </w:pPr>
      <w:r>
        <w:t>　　2.复审时间：2025年10月24日、2025年10月27日。</w:t>
      </w:r>
    </w:p>
    <w:p w14:paraId="0057D2A5">
      <w:pPr>
        <w:pStyle w:val="3"/>
        <w:keepNext w:val="0"/>
        <w:keepLines w:val="0"/>
        <w:widowControl/>
        <w:suppressLineNumbers w:val="0"/>
      </w:pPr>
      <w:r>
        <w:t>　　上午8:30-11:00，下午13:00-16:00。</w:t>
      </w:r>
    </w:p>
    <w:p w14:paraId="4DCF806C">
      <w:pPr>
        <w:pStyle w:val="3"/>
        <w:keepNext w:val="0"/>
        <w:keepLines w:val="0"/>
        <w:widowControl/>
        <w:suppressLineNumbers w:val="0"/>
      </w:pPr>
      <w:r>
        <w:t>　　3.复审范围：拟面试人选及递补人员。</w:t>
      </w:r>
    </w:p>
    <w:p w14:paraId="1BAB2789">
      <w:pPr>
        <w:pStyle w:val="3"/>
        <w:keepNext w:val="0"/>
        <w:keepLines w:val="0"/>
        <w:widowControl/>
        <w:suppressLineNumbers w:val="0"/>
      </w:pPr>
      <w:r>
        <w:t>　　4.提交材料：本人报考时填报信息相一致的报名表、3张近期蓝底免冠小2寸正面证件照、本人二代身份证、户口本、笔试准考证、毕业证书、学位证书、由入伍地开具的参军证明、退伍证、《教育部学历证书电子注册备案表》（登录“学信网”首页点击“学历查询”获取）等相关材料原件及复印件。要求政治面貌为中共党员（含中共预备党员）的，考生须提供所在党支部书面证明原件及复印件。由委托代理人代为资格复审的，应提供考生本人的授权委托书，并由资格复审部门当场与考生本人进行核实。复审时，必要时可调阅审查考生档案。在国（境）外取得学历的人员报考的，除需提供规定的材料外，还要出具教育部留学服务中心《国外学历学位认证书》原件和复印件。</w:t>
      </w:r>
    </w:p>
    <w:p w14:paraId="35E01282">
      <w:pPr>
        <w:pStyle w:val="3"/>
        <w:keepNext w:val="0"/>
        <w:keepLines w:val="0"/>
        <w:widowControl/>
        <w:suppressLineNumbers w:val="0"/>
      </w:pPr>
      <w:r>
        <w:t>　　在职人员参加资格条件复审时，须一并提供所在单位同意报考的证明，内容包括：考生所在单位名称、单位性质、考生姓名、性别、入职时间、任职岗位、同意报考的明确意见、单位公章、签发人、联系人电话和日期。</w:t>
      </w:r>
    </w:p>
    <w:p w14:paraId="25734AD5">
      <w:pPr>
        <w:pStyle w:val="3"/>
        <w:keepNext w:val="0"/>
        <w:keepLines w:val="0"/>
        <w:widowControl/>
        <w:suppressLineNumbers w:val="0"/>
      </w:pPr>
      <w:r>
        <w:t>　　5.资格条件复审不合格或放弃资格条件复审的，在报考同一岗位的考生中按照笔试成绩从高分到低分依次递补参加资格复审，笔试成绩相同的一并递补。</w:t>
      </w:r>
    </w:p>
    <w:p w14:paraId="188D5648">
      <w:pPr>
        <w:pStyle w:val="3"/>
        <w:keepNext w:val="0"/>
        <w:keepLines w:val="0"/>
        <w:widowControl/>
        <w:suppressLineNumbers w:val="0"/>
      </w:pPr>
      <w:r>
        <w:t>　　6.没有进入面试的考生，请保持报名时预留电话的畅通，以便联系递补事宜，无法联系的，取消递补资格。</w:t>
      </w:r>
    </w:p>
    <w:p w14:paraId="67DCC0D4">
      <w:pPr>
        <w:pStyle w:val="3"/>
        <w:keepNext w:val="0"/>
        <w:keepLines w:val="0"/>
        <w:widowControl/>
        <w:suppressLineNumbers w:val="0"/>
      </w:pPr>
      <w:r>
        <w:t>　　注意事项：</w:t>
      </w:r>
    </w:p>
    <w:p w14:paraId="03B79654">
      <w:pPr>
        <w:pStyle w:val="3"/>
        <w:keepNext w:val="0"/>
        <w:keepLines w:val="0"/>
        <w:widowControl/>
        <w:suppressLineNumbers w:val="0"/>
      </w:pPr>
      <w:r>
        <w:t>　　1.拟进入面试环节的报考人员（本人委托其他人员参加资格复审的，受委托人须携带自己的身份证原件及复印件、委托书、报考人员的身份证原件及复印件）按时到指定地点进行现场资格复审确认。未按规定时间、地点参加现场资格复审确认的，视作放弃面试资格。</w:t>
      </w:r>
    </w:p>
    <w:p w14:paraId="1D056D2A">
      <w:pPr>
        <w:pStyle w:val="3"/>
        <w:keepNext w:val="0"/>
        <w:keepLines w:val="0"/>
        <w:widowControl/>
        <w:suppressLineNumbers w:val="0"/>
      </w:pPr>
      <w:r>
        <w:t>　　2.报考人员在资格复审确认时所提供的证书（证件、证明）必须真实、有效，按照公告要求，年龄、工作经历计算时间截至2025年9月11日。</w:t>
      </w:r>
    </w:p>
    <w:p w14:paraId="4485CF97">
      <w:pPr>
        <w:pStyle w:val="3"/>
        <w:keepNext w:val="0"/>
        <w:keepLines w:val="0"/>
        <w:widowControl/>
        <w:suppressLineNumbers w:val="0"/>
      </w:pPr>
      <w:r>
        <w:t>　　3.招聘单位主管部门在规定的时间、地点，对拟进入面试的人员进行现场资格复审确认。报考人员资格复审不合格，或报考人员确认不参加资格复审的（须提供书面的放弃说明，并由考生本人签名），由招聘单位主管部门在该岗位报考人员中按笔试总成绩从高分到低分进行递补。</w:t>
      </w:r>
    </w:p>
    <w:p w14:paraId="31514CF5">
      <w:pPr>
        <w:pStyle w:val="3"/>
        <w:keepNext w:val="0"/>
        <w:keepLines w:val="0"/>
        <w:widowControl/>
        <w:suppressLineNumbers w:val="0"/>
      </w:pPr>
      <w:r>
        <w:t>　　4.资格复审通过的考生现场领取面试通知单。</w:t>
      </w:r>
    </w:p>
    <w:p w14:paraId="4ABD7A91">
      <w:pPr>
        <w:pStyle w:val="3"/>
        <w:keepNext w:val="0"/>
        <w:keepLines w:val="0"/>
        <w:widowControl/>
        <w:suppressLineNumbers w:val="0"/>
        <w:jc w:val="right"/>
      </w:pPr>
      <w:r>
        <w:t>　　</w:t>
      </w:r>
      <w:r>
        <w:rPr>
          <w:rFonts w:hint="eastAsia"/>
          <w:lang w:val="en-US" w:eastAsia="zh-CN"/>
        </w:rPr>
        <w:t>中共东辽县委组织部</w:t>
      </w:r>
    </w:p>
    <w:p w14:paraId="3ED94681">
      <w:pPr>
        <w:pStyle w:val="3"/>
        <w:keepNext w:val="0"/>
        <w:keepLines w:val="0"/>
        <w:widowControl/>
        <w:suppressLineNumbers w:val="0"/>
        <w:jc w:val="right"/>
      </w:pPr>
      <w:r>
        <w:t>　　2025年10月23日</w:t>
      </w:r>
    </w:p>
    <w:p w14:paraId="0FFD4E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4A7FFF"/>
    <w:rsid w:val="0FCB2C05"/>
    <w:rsid w:val="15EB02D6"/>
    <w:rsid w:val="1E1A2ACC"/>
    <w:rsid w:val="36A64A91"/>
    <w:rsid w:val="694A7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1150</Words>
  <Characters>1226</Characters>
  <Lines>0</Lines>
  <Paragraphs>0</Paragraphs>
  <TotalTime>0</TotalTime>
  <ScaleCrop>false</ScaleCrop>
  <LinksUpToDate>false</LinksUpToDate>
  <CharactersWithSpaces>1260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2025-10-25T09:54:00Z</dcterms:created>
  <dc:creator>Archer</dc:creator>
  <cp:lastModifiedBy>Archer</cp:lastModifiedBy>
  <dcterms:modified xsi:type="dcterms:W3CDTF">2025-10-25T10:26:49Z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48B1F47456BF4ED49C1A5D467D0D198C_11</vt:lpwstr>
  </property>
  <property fmtid="{D5CDD505-2E9C-101B-9397-08002B2CF9AE}" pid="4" name="KSOTemplateDocerSaveRecord">
    <vt:lpwstr>eyJoZGlkIjoiMDAwZDBmM2Q2MDA2NDcyNGFlODdkOTJmNzhkOTA0ZjkiLCJ1c2VySWQiOiIxNTQ1MzQ0MDg4In0=</vt:lpwstr>
  </property>
</Properties>
</file>